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方正姚体" w:eastAsia="方正姚体"/>
          <w:b/>
          <w:color w:val="FF000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关于表彰我校第四届辅导员职业技能大赛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eastAsiaTheme="minorEastAsia"/>
          <w:b/>
          <w:bCs/>
          <w:sz w:val="30"/>
          <w:szCs w:val="30"/>
        </w:rPr>
      </w:pPr>
      <w:r>
        <w:rPr>
          <w:rFonts w:hint="eastAsia" w:eastAsiaTheme="minorEastAsia"/>
          <w:b/>
          <w:bCs/>
          <w:sz w:val="30"/>
          <w:szCs w:val="30"/>
          <w:lang w:val="en-US" w:eastAsia="zh-CN"/>
        </w:rPr>
        <w:t>先进集体和先进个人的决定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outlineLvl w:val="9"/>
        <w:rPr>
          <w:rFonts w:hint="default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（系、部）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default"/>
          <w:sz w:val="28"/>
          <w:szCs w:val="28"/>
          <w:lang w:val="en-US"/>
        </w:rPr>
        <w:t> 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 w:cs="宋体"/>
          <w:b w:val="0"/>
          <w:i w:val="0"/>
          <w:color w:val="333333"/>
          <w:sz w:val="24"/>
          <w:szCs w:val="24"/>
        </w:rPr>
        <w:t> </w:t>
      </w:r>
      <w:r>
        <w:rPr>
          <w:rFonts w:hint="eastAsia" w:ascii="仿宋" w:hAnsi="仿宋" w:eastAsia="仿宋" w:cs="仿宋"/>
          <w:b w:val="0"/>
          <w:i w:val="0"/>
          <w:color w:val="333333"/>
          <w:sz w:val="28"/>
          <w:szCs w:val="28"/>
          <w:lang w:eastAsia="zh-CN"/>
        </w:rPr>
        <w:t>根据</w:t>
      </w:r>
      <w:r>
        <w:rPr>
          <w:rFonts w:hint="eastAsia" w:ascii="仿宋" w:hAnsi="仿宋" w:eastAsia="仿宋" w:cs="仿宋"/>
          <w:b w:val="0"/>
          <w:i w:val="0"/>
          <w:color w:val="333333"/>
          <w:sz w:val="28"/>
          <w:szCs w:val="28"/>
        </w:rPr>
        <w:t>河北省委教育工委、河北省教育厅《关于举办河北省第四届高校辅导员职业技能大赛的通知》（冀教政体函〔2016〕31号）文件精神，经过精心筹备、认真落实，历时两个月的“河北北方学院第四届辅导员职业技能大赛”于日前落下帷幕。本次辅导员职业技能大赛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i w:val="0"/>
          <w:color w:val="333333"/>
          <w:sz w:val="28"/>
          <w:szCs w:val="28"/>
        </w:rPr>
        <w:t>内容涉及基础知识、班情熟知、主题班会、情景案例、主题演讲五个方面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自大赛通知下发以来，各学院广泛宣传、有序组织，对本次大赛给予了大力支持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各参赛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辅导员</w:t>
      </w:r>
      <w:r>
        <w:rPr>
          <w:rFonts w:hint="eastAsia" w:ascii="仿宋" w:hAnsi="仿宋" w:eastAsia="仿宋" w:cs="仿宋"/>
          <w:sz w:val="28"/>
          <w:szCs w:val="28"/>
        </w:rPr>
        <w:t>积极备战、全心投入，展示了我校辅导员队伍高度负责的工作态度、良好的职业素质和积极进取的精神面貌。经过激烈角逐，外国语学院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5个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学院荣获</w:t>
      </w:r>
      <w:r>
        <w:rPr>
          <w:rFonts w:hint="eastAsia" w:ascii="仿宋" w:hAnsi="仿宋" w:eastAsia="仿宋" w:cs="仿宋"/>
          <w:sz w:val="28"/>
          <w:szCs w:val="28"/>
        </w:rPr>
        <w:t>先进集体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荣誉称号，</w:t>
      </w:r>
      <w:r>
        <w:rPr>
          <w:rFonts w:hint="eastAsia" w:ascii="仿宋" w:hAnsi="仿宋" w:eastAsia="仿宋" w:cs="仿宋"/>
          <w:sz w:val="28"/>
          <w:szCs w:val="28"/>
        </w:rPr>
        <w:t>李耀祯等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人次获奖</w:t>
      </w:r>
      <w:r>
        <w:rPr>
          <w:rFonts w:hint="eastAsia" w:ascii="仿宋" w:hAnsi="仿宋" w:eastAsia="仿宋" w:cs="仿宋"/>
          <w:sz w:val="28"/>
          <w:szCs w:val="28"/>
        </w:rPr>
        <w:t>。为进一步激励广大学生工作者不断学习、不断进步，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决定对大赛中表现优秀的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和个人进行表彰。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希望获奖的集体和个人继续保持敬业、务实的工作作风，再接再厉，取得学生工作新的、更好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成绩。广大辅导员要以先进为榜样，秉承求真务实、开拓创新、不断进取的工作态度，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进一步提升职业技能，不断提高教育、管理和服务水平，促进我校学生工作再上新台阶，为学生的成才和学校的发展做出新的贡献！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both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河北北方学院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20"/>
        <w:jc w:val="right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二零一六年十二月十九日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outlineLvl w:val="9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附：第四届辅导员职业技能大赛先进集体和先进个人名单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第四届辅导员职业技能大赛先进集体和先进个人名单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先进集体名单：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外国语学院    艺术学院    基础医学院    中医学院    理学院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先进个人名单：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基础知识：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一等奖：郝  静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二等奖：张  杨    郭  飞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三等奖：宋  歌    郭亚娟    张翠芳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主题演讲：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一等奖：郝荣超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二等奖：逯姝洁    田玉琴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三等奖：田又萌    吕  佳    张  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班情熟知：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一等奖：李耀祯    郭  飞    王  瑜    宣懿楠    董莎莎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二等奖：张聪颖    曹海波    张  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三等奖：闫凤霞    王千红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主题班会：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一等奖：张  玲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二等奖：王  瑜    李迎春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三等奖：张聪颖    宣懿楠    田亚汀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情景案例：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一等奖：亢延飞    唐淑慧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二等奖：许昭宾    孔  媛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三等奖：李耀祯    朱  虹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A3AEA"/>
    <w:rsid w:val="22BC40BE"/>
    <w:rsid w:val="2C7D053F"/>
    <w:rsid w:val="2F746B06"/>
    <w:rsid w:val="4B511F8A"/>
    <w:rsid w:val="4D505C7E"/>
    <w:rsid w:val="52FF4B7C"/>
    <w:rsid w:val="60DD12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222222"/>
      <w:sz w:val="20"/>
      <w:szCs w:val="20"/>
      <w:u w:val="none"/>
    </w:rPr>
  </w:style>
  <w:style w:type="character" w:styleId="5">
    <w:name w:val="Hyperlink"/>
    <w:basedOn w:val="3"/>
    <w:qFormat/>
    <w:uiPriority w:val="0"/>
    <w:rPr>
      <w:color w:val="222222"/>
      <w:sz w:val="20"/>
      <w:szCs w:val="20"/>
      <w:u w:val="none"/>
    </w:rPr>
  </w:style>
  <w:style w:type="paragraph" w:customStyle="1" w:styleId="7">
    <w:name w:val="标题 #1"/>
    <w:basedOn w:val="1"/>
    <w:qFormat/>
    <w:uiPriority w:val="0"/>
    <w:pPr>
      <w:shd w:val="clear" w:color="auto" w:fill="FFFFFF"/>
      <w:spacing w:line="538" w:lineRule="exact"/>
      <w:jc w:val="center"/>
      <w:outlineLvl w:val="0"/>
    </w:pPr>
    <w:rPr>
      <w:rFonts w:ascii="MingLiU" w:hAnsi="MingLiU" w:eastAsia="MingLiU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wxj</dc:creator>
  <cp:lastModifiedBy>123456</cp:lastModifiedBy>
  <cp:lastPrinted>2016-12-27T07:36:00Z</cp:lastPrinted>
  <dcterms:modified xsi:type="dcterms:W3CDTF">2016-12-27T09:00:16Z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