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F4F" w:rsidRDefault="0087779A">
      <w:pPr>
        <w:spacing w:line="480" w:lineRule="exact"/>
        <w:jc w:val="center"/>
        <w:rPr>
          <w:rFonts w:ascii="方正小标宋_GBK" w:eastAsia="方正小标宋_GBK" w:hAnsi="宋体"/>
          <w:sz w:val="36"/>
          <w:szCs w:val="32"/>
        </w:rPr>
      </w:pPr>
      <w:r>
        <w:rPr>
          <w:rFonts w:ascii="方正小标宋_GBK" w:eastAsia="方正小标宋_GBK" w:hAnsi="宋体" w:hint="eastAsia"/>
          <w:sz w:val="36"/>
          <w:szCs w:val="32"/>
        </w:rPr>
        <w:t>河北北方学院学生校内勤工助学管理办法（修订）</w:t>
      </w:r>
    </w:p>
    <w:p w:rsidR="00B82FCB" w:rsidRPr="00B82FCB" w:rsidRDefault="00B82FCB" w:rsidP="00B82FCB">
      <w:pPr>
        <w:jc w:val="center"/>
        <w:rPr>
          <w:rFonts w:ascii="仿宋" w:eastAsia="仿宋" w:hAnsi="仿宋"/>
          <w:sz w:val="30"/>
          <w:szCs w:val="32"/>
        </w:rPr>
      </w:pPr>
      <w:r w:rsidRPr="00B82FCB">
        <w:rPr>
          <w:rFonts w:ascii="仿宋" w:eastAsia="仿宋" w:hAnsi="仿宋" w:hint="eastAsia"/>
          <w:sz w:val="30"/>
          <w:szCs w:val="32"/>
        </w:rPr>
        <w:t>校字〔2018〕187号</w:t>
      </w:r>
    </w:p>
    <w:p w:rsidR="00927F4F" w:rsidRDefault="0087779A">
      <w:pPr>
        <w:adjustRightInd w:val="0"/>
        <w:snapToGrid w:val="0"/>
        <w:spacing w:line="560" w:lineRule="exact"/>
        <w:ind w:firstLineChars="200" w:firstLine="643"/>
        <w:rPr>
          <w:rFonts w:ascii="仿宋_GB2312" w:eastAsia="仿宋_GB2312" w:hAnsi="华文仿宋"/>
          <w:sz w:val="32"/>
          <w:szCs w:val="32"/>
        </w:rPr>
      </w:pPr>
      <w:r>
        <w:rPr>
          <w:rFonts w:ascii="仿宋_GB2312" w:eastAsia="仿宋_GB2312" w:hAnsi="华文仿宋" w:hint="eastAsia"/>
          <w:b/>
          <w:sz w:val="32"/>
          <w:szCs w:val="32"/>
        </w:rPr>
        <w:t xml:space="preserve">第一条 </w:t>
      </w:r>
      <w:r>
        <w:rPr>
          <w:rFonts w:ascii="仿宋_GB2312" w:eastAsia="仿宋_GB2312" w:hAnsi="华文仿宋" w:hint="eastAsia"/>
          <w:sz w:val="32"/>
          <w:szCs w:val="32"/>
        </w:rPr>
        <w:t xml:space="preserve"> 为进一步加强对我校学生校内勤工助学的管理，保障学生合法权益，培养学生自立自强精神，帮助家庭经济困难学生顺利完成学业，按照国家教育部、财政部《高等学校学生勤工助学管理办法》（</w:t>
      </w:r>
      <w:proofErr w:type="gramStart"/>
      <w:r>
        <w:rPr>
          <w:rFonts w:ascii="仿宋_GB2312" w:eastAsia="仿宋_GB2312" w:hAnsi="华文仿宋" w:hint="eastAsia"/>
          <w:sz w:val="32"/>
          <w:szCs w:val="32"/>
        </w:rPr>
        <w:t>教财〔2018〕</w:t>
      </w:r>
      <w:proofErr w:type="gramEnd"/>
      <w:r>
        <w:rPr>
          <w:rFonts w:ascii="仿宋_GB2312" w:eastAsia="仿宋_GB2312" w:hAnsi="华文仿宋" w:hint="eastAsia"/>
          <w:sz w:val="32"/>
          <w:szCs w:val="32"/>
        </w:rPr>
        <w:t xml:space="preserve">12号）文件要求，对我校《学生校内勤工助学管理办法》（校字[2017]158号进行修订。 </w:t>
      </w:r>
    </w:p>
    <w:p w:rsidR="00927F4F" w:rsidRDefault="0087779A">
      <w:pPr>
        <w:adjustRightInd w:val="0"/>
        <w:snapToGrid w:val="0"/>
        <w:spacing w:line="560" w:lineRule="exact"/>
        <w:ind w:firstLineChars="200" w:firstLine="643"/>
        <w:rPr>
          <w:rFonts w:ascii="仿宋_GB2312" w:eastAsia="仿宋_GB2312" w:hAnsi="华文仿宋"/>
          <w:sz w:val="32"/>
          <w:szCs w:val="32"/>
        </w:rPr>
      </w:pPr>
      <w:r>
        <w:rPr>
          <w:rFonts w:ascii="仿宋_GB2312" w:eastAsia="仿宋_GB2312" w:hAnsi="华文仿宋" w:hint="eastAsia"/>
          <w:b/>
          <w:sz w:val="32"/>
          <w:szCs w:val="32"/>
        </w:rPr>
        <w:t>第二条</w:t>
      </w:r>
      <w:r>
        <w:rPr>
          <w:rFonts w:ascii="仿宋_GB2312" w:eastAsia="仿宋_GB2312" w:hAnsi="华文仿宋" w:hint="eastAsia"/>
          <w:sz w:val="32"/>
          <w:szCs w:val="32"/>
        </w:rPr>
        <w:t xml:space="preserve">  校内勤工助学活动是指学生在学校的组织下利用课余时间，通过劳动取得合法报酬,用于改善学习和生活条件的社会实践活动（以下简称“勤工助学”）。</w:t>
      </w:r>
    </w:p>
    <w:p w:rsidR="00927F4F" w:rsidRDefault="0087779A">
      <w:pPr>
        <w:adjustRightInd w:val="0"/>
        <w:snapToGrid w:val="0"/>
        <w:spacing w:line="560" w:lineRule="exact"/>
        <w:ind w:firstLineChars="200" w:firstLine="643"/>
        <w:rPr>
          <w:rFonts w:ascii="仿宋_GB2312" w:eastAsia="仿宋_GB2312" w:hAnsi="华文仿宋"/>
          <w:sz w:val="32"/>
          <w:szCs w:val="32"/>
        </w:rPr>
      </w:pPr>
      <w:r>
        <w:rPr>
          <w:rFonts w:ascii="仿宋_GB2312" w:eastAsia="仿宋_GB2312" w:hAnsi="华文仿宋" w:hint="eastAsia"/>
          <w:b/>
          <w:sz w:val="32"/>
          <w:szCs w:val="32"/>
        </w:rPr>
        <w:t xml:space="preserve">第三条 </w:t>
      </w:r>
      <w:r>
        <w:rPr>
          <w:rFonts w:ascii="仿宋_GB2312" w:eastAsia="仿宋_GB2312" w:hAnsi="华文仿宋" w:hint="eastAsia"/>
          <w:sz w:val="32"/>
          <w:szCs w:val="32"/>
        </w:rPr>
        <w:t xml:space="preserve"> 勤工助学活动按照学有余力、自愿申请、信息公开、扶困优先、竞争上岗、遵纪守法的原则，在不影响正常教学秩序和学生正常学习的前提下有组织地开展。</w:t>
      </w:r>
    </w:p>
    <w:p w:rsidR="00927F4F" w:rsidRDefault="0087779A">
      <w:pPr>
        <w:adjustRightInd w:val="0"/>
        <w:snapToGrid w:val="0"/>
        <w:spacing w:line="560" w:lineRule="exact"/>
        <w:ind w:firstLineChars="200" w:firstLine="643"/>
        <w:rPr>
          <w:rFonts w:ascii="仿宋_GB2312" w:eastAsia="仿宋_GB2312" w:hAnsi="华文仿宋"/>
          <w:sz w:val="32"/>
          <w:szCs w:val="32"/>
        </w:rPr>
      </w:pPr>
      <w:r>
        <w:rPr>
          <w:rFonts w:ascii="仿宋_GB2312" w:eastAsia="仿宋_GB2312" w:hAnsi="华文仿宋" w:hint="eastAsia"/>
          <w:b/>
          <w:sz w:val="32"/>
          <w:szCs w:val="32"/>
        </w:rPr>
        <w:t>第四条</w:t>
      </w:r>
      <w:r>
        <w:rPr>
          <w:rFonts w:ascii="仿宋_GB2312" w:eastAsia="仿宋_GB2312" w:hAnsi="华文仿宋" w:hint="eastAsia"/>
          <w:sz w:val="32"/>
          <w:szCs w:val="32"/>
        </w:rPr>
        <w:t xml:space="preserve">  勤工助学活动由学校统一组织和管理。学生私自在校外兼职的行为，不在本办法规定之列。</w:t>
      </w:r>
    </w:p>
    <w:p w:rsidR="00927F4F" w:rsidRDefault="0087779A">
      <w:pPr>
        <w:adjustRightInd w:val="0"/>
        <w:snapToGrid w:val="0"/>
        <w:spacing w:line="560" w:lineRule="exact"/>
        <w:ind w:firstLineChars="200" w:firstLine="643"/>
        <w:rPr>
          <w:rFonts w:ascii="仿宋_GB2312" w:eastAsia="仿宋_GB2312" w:hAnsi="华文仿宋"/>
          <w:sz w:val="32"/>
          <w:szCs w:val="32"/>
        </w:rPr>
      </w:pPr>
      <w:r>
        <w:rPr>
          <w:rFonts w:ascii="仿宋_GB2312" w:eastAsia="仿宋_GB2312" w:hAnsi="华文仿宋" w:hint="eastAsia"/>
          <w:b/>
          <w:sz w:val="32"/>
          <w:szCs w:val="32"/>
        </w:rPr>
        <w:t>第五条</w:t>
      </w:r>
      <w:r>
        <w:rPr>
          <w:rFonts w:ascii="仿宋_GB2312" w:eastAsia="仿宋_GB2312" w:hAnsi="华文仿宋" w:hint="eastAsia"/>
          <w:sz w:val="32"/>
          <w:szCs w:val="32"/>
        </w:rPr>
        <w:t xml:space="preserve">  学校学生资助工作领导小组全面领导勤工助学工作，学校学生资助管理中心是学校学生校内勤工助学归口管理部门。</w:t>
      </w:r>
    </w:p>
    <w:p w:rsidR="00927F4F" w:rsidRDefault="0087779A">
      <w:pPr>
        <w:adjustRightInd w:val="0"/>
        <w:snapToGrid w:val="0"/>
        <w:spacing w:line="560" w:lineRule="exact"/>
        <w:ind w:firstLineChars="200" w:firstLine="643"/>
        <w:rPr>
          <w:rFonts w:ascii="仿宋_GB2312" w:eastAsia="仿宋_GB2312" w:hAnsi="华文仿宋"/>
          <w:sz w:val="32"/>
          <w:szCs w:val="32"/>
        </w:rPr>
      </w:pPr>
      <w:r>
        <w:rPr>
          <w:rFonts w:ascii="仿宋_GB2312" w:eastAsia="仿宋_GB2312" w:hAnsi="华文仿宋" w:hint="eastAsia"/>
          <w:b/>
          <w:sz w:val="32"/>
          <w:szCs w:val="32"/>
        </w:rPr>
        <w:t>第六条</w:t>
      </w:r>
      <w:r>
        <w:rPr>
          <w:rFonts w:ascii="仿宋_GB2312" w:eastAsia="仿宋_GB2312" w:hAnsi="华文仿宋" w:hint="eastAsia"/>
          <w:sz w:val="32"/>
          <w:szCs w:val="32"/>
        </w:rPr>
        <w:t xml:space="preserve">　学校学生资助管理中心职责</w:t>
      </w:r>
    </w:p>
    <w:p w:rsidR="00927F4F" w:rsidRDefault="0087779A">
      <w:pPr>
        <w:adjustRightInd w:val="0"/>
        <w:snapToGrid w:val="0"/>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（一）审核各用工单位的勤工助学用工计划及报备材料，拟定审核意见；</w:t>
      </w:r>
    </w:p>
    <w:p w:rsidR="00927F4F" w:rsidRDefault="0087779A">
      <w:pPr>
        <w:adjustRightInd w:val="0"/>
        <w:snapToGrid w:val="0"/>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（二）制定校内勤工助学预算建议方案；</w:t>
      </w:r>
    </w:p>
    <w:p w:rsidR="00927F4F" w:rsidRDefault="0087779A">
      <w:pPr>
        <w:adjustRightInd w:val="0"/>
        <w:snapToGrid w:val="0"/>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（三）发布校内勤工助学岗位信息；</w:t>
      </w:r>
    </w:p>
    <w:p w:rsidR="00927F4F" w:rsidRDefault="0087779A">
      <w:pPr>
        <w:adjustRightInd w:val="0"/>
        <w:snapToGrid w:val="0"/>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lastRenderedPageBreak/>
        <w:t>（四）监督、检查和指导用工单位对勤工助学学生的日常管理工作；</w:t>
      </w:r>
    </w:p>
    <w:p w:rsidR="00927F4F" w:rsidRDefault="0087779A">
      <w:pPr>
        <w:adjustRightInd w:val="0"/>
        <w:snapToGrid w:val="0"/>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（五）审核、汇总和报送勤工助学补助金发放表。</w:t>
      </w:r>
    </w:p>
    <w:p w:rsidR="00927F4F" w:rsidRDefault="0087779A">
      <w:pPr>
        <w:adjustRightInd w:val="0"/>
        <w:snapToGrid w:val="0"/>
        <w:spacing w:line="560" w:lineRule="exact"/>
        <w:ind w:firstLineChars="200" w:firstLine="643"/>
        <w:rPr>
          <w:rFonts w:ascii="仿宋_GB2312" w:eastAsia="仿宋_GB2312" w:hAnsi="华文仿宋"/>
          <w:sz w:val="32"/>
          <w:szCs w:val="32"/>
        </w:rPr>
      </w:pPr>
      <w:r>
        <w:rPr>
          <w:rFonts w:ascii="仿宋_GB2312" w:eastAsia="仿宋_GB2312" w:hAnsi="华文仿宋" w:hint="eastAsia"/>
          <w:b/>
          <w:sz w:val="32"/>
          <w:szCs w:val="32"/>
        </w:rPr>
        <w:t>第七条</w:t>
      </w:r>
      <w:r>
        <w:rPr>
          <w:rFonts w:ascii="仿宋_GB2312" w:eastAsia="仿宋_GB2312" w:hAnsi="华文仿宋" w:hint="eastAsia"/>
          <w:sz w:val="32"/>
          <w:szCs w:val="32"/>
        </w:rPr>
        <w:t xml:space="preserve">  用工单位（以处、部、二级学院为单位，以下同）职责</w:t>
      </w:r>
    </w:p>
    <w:p w:rsidR="00927F4F" w:rsidRDefault="0087779A">
      <w:pPr>
        <w:adjustRightInd w:val="0"/>
        <w:snapToGrid w:val="0"/>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（一）制定本单位用工计划、岗位考核标准；</w:t>
      </w:r>
    </w:p>
    <w:p w:rsidR="00927F4F" w:rsidRDefault="0087779A">
      <w:pPr>
        <w:adjustRightInd w:val="0"/>
        <w:snapToGrid w:val="0"/>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 xml:space="preserve">（二）接受学生参加勤工助学活动的申请并组织招聘； </w:t>
      </w:r>
    </w:p>
    <w:p w:rsidR="00927F4F" w:rsidRDefault="0087779A">
      <w:pPr>
        <w:adjustRightInd w:val="0"/>
        <w:snapToGrid w:val="0"/>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 xml:space="preserve">（三）对勤工助学学生进行岗前培训，并提供业务指导； </w:t>
      </w:r>
    </w:p>
    <w:p w:rsidR="00927F4F" w:rsidRDefault="0087779A">
      <w:pPr>
        <w:adjustRightInd w:val="0"/>
        <w:snapToGrid w:val="0"/>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（四）加强对勤工助学学生的思想政治教育、安全教育和日常管理，负责学生劳动安全；</w:t>
      </w:r>
    </w:p>
    <w:p w:rsidR="00927F4F" w:rsidRDefault="0087779A">
      <w:pPr>
        <w:adjustRightInd w:val="0"/>
        <w:snapToGrid w:val="0"/>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 xml:space="preserve">（五）完成勤工助学学生考核工作。 </w:t>
      </w:r>
    </w:p>
    <w:p w:rsidR="00927F4F" w:rsidRDefault="0087779A">
      <w:pPr>
        <w:adjustRightInd w:val="0"/>
        <w:snapToGrid w:val="0"/>
        <w:spacing w:line="560" w:lineRule="exact"/>
        <w:ind w:firstLineChars="200" w:firstLine="643"/>
        <w:rPr>
          <w:rFonts w:ascii="仿宋_GB2312" w:eastAsia="仿宋_GB2312" w:hAnsi="华文仿宋"/>
          <w:sz w:val="32"/>
          <w:szCs w:val="32"/>
        </w:rPr>
      </w:pPr>
      <w:r>
        <w:rPr>
          <w:rFonts w:ascii="仿宋_GB2312" w:eastAsia="仿宋_GB2312" w:hAnsi="华文仿宋" w:hint="eastAsia"/>
          <w:b/>
          <w:sz w:val="32"/>
          <w:szCs w:val="32"/>
        </w:rPr>
        <w:t>第八条</w:t>
      </w:r>
      <w:r>
        <w:rPr>
          <w:rFonts w:ascii="仿宋_GB2312" w:eastAsia="仿宋_GB2312" w:hAnsi="华文仿宋" w:hint="eastAsia"/>
          <w:sz w:val="32"/>
          <w:szCs w:val="32"/>
        </w:rPr>
        <w:t xml:space="preserve">  勤工助学岗位设立原则</w:t>
      </w:r>
    </w:p>
    <w:p w:rsidR="00927F4F" w:rsidRDefault="0087779A">
      <w:pPr>
        <w:adjustRightInd w:val="0"/>
        <w:snapToGrid w:val="0"/>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勤工助学岗位设立应遵循以下原则：</w:t>
      </w:r>
    </w:p>
    <w:p w:rsidR="00927F4F" w:rsidRDefault="0087779A">
      <w:pPr>
        <w:adjustRightInd w:val="0"/>
        <w:snapToGrid w:val="0"/>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（一）因公设岗。各单位、各部门因工作必需方可申请设置勤工助学岗位，否则，岗位补助金由用工单位自行负担。</w:t>
      </w:r>
    </w:p>
    <w:p w:rsidR="00927F4F" w:rsidRDefault="0087779A">
      <w:pPr>
        <w:adjustRightInd w:val="0"/>
        <w:snapToGrid w:val="0"/>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（二）有利于培养学生自强、自立、自尊意识；</w:t>
      </w:r>
    </w:p>
    <w:p w:rsidR="00927F4F" w:rsidRDefault="0087779A">
      <w:pPr>
        <w:adjustRightInd w:val="0"/>
        <w:snapToGrid w:val="0"/>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（三）有利于建设和谐校园，营造育人氛围；</w:t>
      </w:r>
    </w:p>
    <w:p w:rsidR="00927F4F" w:rsidRDefault="0087779A">
      <w:pPr>
        <w:adjustRightInd w:val="0"/>
        <w:snapToGrid w:val="0"/>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（四）要求安全、无毒、无害，学生力所能及；</w:t>
      </w:r>
    </w:p>
    <w:p w:rsidR="00927F4F" w:rsidRDefault="0087779A">
      <w:pPr>
        <w:adjustRightInd w:val="0"/>
        <w:snapToGrid w:val="0"/>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（五）不能与学生的学习时间产生冲突；</w:t>
      </w:r>
    </w:p>
    <w:p w:rsidR="00927F4F" w:rsidRDefault="0087779A">
      <w:pPr>
        <w:adjustRightInd w:val="0"/>
        <w:snapToGrid w:val="0"/>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（六）不能替代校内教职员工的本职工作；</w:t>
      </w:r>
    </w:p>
    <w:p w:rsidR="00927F4F" w:rsidRDefault="0087779A">
      <w:pPr>
        <w:adjustRightInd w:val="0"/>
        <w:snapToGrid w:val="0"/>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（七）用工单位本着“谁申请，谁使用，谁管理”的原则，不得随意调岗、换岗。</w:t>
      </w:r>
    </w:p>
    <w:p w:rsidR="00927F4F" w:rsidRDefault="0087779A">
      <w:pPr>
        <w:adjustRightInd w:val="0"/>
        <w:snapToGrid w:val="0"/>
        <w:spacing w:line="560" w:lineRule="exact"/>
        <w:ind w:firstLineChars="200" w:firstLine="643"/>
        <w:rPr>
          <w:rFonts w:ascii="仿宋_GB2312" w:eastAsia="仿宋_GB2312" w:hAnsi="华文仿宋"/>
          <w:sz w:val="32"/>
          <w:szCs w:val="32"/>
        </w:rPr>
      </w:pPr>
      <w:r>
        <w:rPr>
          <w:rFonts w:ascii="仿宋_GB2312" w:eastAsia="仿宋_GB2312" w:hAnsi="华文仿宋" w:hint="eastAsia"/>
          <w:b/>
          <w:sz w:val="32"/>
          <w:szCs w:val="32"/>
        </w:rPr>
        <w:t>第九条</w:t>
      </w:r>
      <w:r>
        <w:rPr>
          <w:rFonts w:ascii="仿宋_GB2312" w:eastAsia="仿宋_GB2312" w:hAnsi="华文仿宋" w:hint="eastAsia"/>
          <w:sz w:val="32"/>
          <w:szCs w:val="32"/>
        </w:rPr>
        <w:t xml:space="preserve"> 勤工助学岗位分固定岗位和临时岗位。</w:t>
      </w:r>
    </w:p>
    <w:p w:rsidR="00927F4F" w:rsidRDefault="0087779A">
      <w:pPr>
        <w:adjustRightInd w:val="0"/>
        <w:snapToGrid w:val="0"/>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（一）固定岗位是指持续一个学期以上的长期性岗位，</w:t>
      </w:r>
      <w:r>
        <w:rPr>
          <w:rFonts w:ascii="仿宋_GB2312" w:eastAsia="仿宋_GB2312" w:hAnsi="华文仿宋" w:hint="eastAsia"/>
          <w:sz w:val="32"/>
          <w:szCs w:val="32"/>
        </w:rPr>
        <w:lastRenderedPageBreak/>
        <w:t>包括：</w:t>
      </w:r>
    </w:p>
    <w:p w:rsidR="00927F4F" w:rsidRDefault="0087779A">
      <w:pPr>
        <w:adjustRightInd w:val="0"/>
        <w:snapToGrid w:val="0"/>
        <w:spacing w:line="56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1.校内勤工助学教学助理岗位。如各二级学院教学科、教研室。</w:t>
      </w:r>
    </w:p>
    <w:p w:rsidR="00927F4F" w:rsidRDefault="0087779A">
      <w:pPr>
        <w:adjustRightInd w:val="0"/>
        <w:snapToGrid w:val="0"/>
        <w:spacing w:line="56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2.校内勤工助学科研助理岗位。如学校科研实验中心，二级学院所属实验室。</w:t>
      </w:r>
    </w:p>
    <w:p w:rsidR="00927F4F" w:rsidRDefault="0087779A">
      <w:pPr>
        <w:adjustRightInd w:val="0"/>
        <w:snapToGrid w:val="0"/>
        <w:spacing w:line="56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3.校内勤工助学行政助理岗位。如学校职能部门、教辅单位。</w:t>
      </w:r>
    </w:p>
    <w:p w:rsidR="00927F4F" w:rsidRDefault="0087779A">
      <w:pPr>
        <w:adjustRightInd w:val="0"/>
        <w:snapToGrid w:val="0"/>
        <w:spacing w:line="56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如有其他特殊情况，学校将另行研究决定。</w:t>
      </w:r>
    </w:p>
    <w:p w:rsidR="00927F4F" w:rsidRDefault="0087779A">
      <w:pPr>
        <w:adjustRightInd w:val="0"/>
        <w:snapToGrid w:val="0"/>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（二）临时岗位是指不具有长期性，通过一次或几次勤工助学活动即完成任务的工作岗位。</w:t>
      </w:r>
    </w:p>
    <w:p w:rsidR="00927F4F" w:rsidRDefault="0087779A">
      <w:pPr>
        <w:adjustRightInd w:val="0"/>
        <w:snapToGrid w:val="0"/>
        <w:spacing w:line="560" w:lineRule="exact"/>
        <w:ind w:firstLineChars="200" w:firstLine="643"/>
        <w:rPr>
          <w:rFonts w:ascii="仿宋_GB2312" w:eastAsia="仿宋_GB2312" w:hAnsi="华文仿宋"/>
          <w:sz w:val="32"/>
          <w:szCs w:val="32"/>
        </w:rPr>
      </w:pPr>
      <w:r>
        <w:rPr>
          <w:rFonts w:ascii="仿宋_GB2312" w:eastAsia="仿宋_GB2312" w:hAnsi="华文仿宋" w:hint="eastAsia"/>
          <w:b/>
          <w:sz w:val="32"/>
          <w:szCs w:val="32"/>
        </w:rPr>
        <w:t>第十条</w:t>
      </w:r>
      <w:r>
        <w:rPr>
          <w:rFonts w:ascii="仿宋_GB2312" w:eastAsia="仿宋_GB2312" w:hAnsi="华文仿宋" w:hint="eastAsia"/>
          <w:sz w:val="32"/>
          <w:szCs w:val="32"/>
        </w:rPr>
        <w:t xml:space="preserve">   岗位申报与核定</w:t>
      </w:r>
    </w:p>
    <w:p w:rsidR="00927F4F" w:rsidRDefault="0087779A">
      <w:pPr>
        <w:adjustRightInd w:val="0"/>
        <w:snapToGrid w:val="0"/>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（一）固定岗位申报、核定工作原则上一年进行一次。各用工单位于每年1月申报下一年的用工计划，填写《河北北方学院校内固定勤工助学岗位申报表》，</w:t>
      </w:r>
      <w:proofErr w:type="gramStart"/>
      <w:r>
        <w:rPr>
          <w:rFonts w:ascii="仿宋_GB2312" w:eastAsia="仿宋_GB2312" w:hAnsi="华文仿宋" w:hint="eastAsia"/>
          <w:sz w:val="32"/>
          <w:szCs w:val="32"/>
        </w:rPr>
        <w:t>交学校</w:t>
      </w:r>
      <w:proofErr w:type="gramEnd"/>
      <w:r>
        <w:rPr>
          <w:rFonts w:ascii="仿宋_GB2312" w:eastAsia="仿宋_GB2312" w:hAnsi="华文仿宋" w:hint="eastAsia"/>
          <w:sz w:val="32"/>
          <w:szCs w:val="32"/>
        </w:rPr>
        <w:t>学生资助管理中心。</w:t>
      </w:r>
    </w:p>
    <w:p w:rsidR="00927F4F" w:rsidRDefault="0087779A">
      <w:pPr>
        <w:adjustRightInd w:val="0"/>
        <w:snapToGrid w:val="0"/>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（二）临时岗位应在用工前一周向学生资助管理中心申请。填写《河北北方学院校内临时勤工助学岗位申报表》</w:t>
      </w:r>
      <w:proofErr w:type="gramStart"/>
      <w:r>
        <w:rPr>
          <w:rFonts w:ascii="仿宋_GB2312" w:eastAsia="仿宋_GB2312" w:hAnsi="华文仿宋" w:hint="eastAsia"/>
          <w:sz w:val="32"/>
          <w:szCs w:val="32"/>
        </w:rPr>
        <w:t>交学校</w:t>
      </w:r>
      <w:proofErr w:type="gramEnd"/>
      <w:r>
        <w:rPr>
          <w:rFonts w:ascii="仿宋_GB2312" w:eastAsia="仿宋_GB2312" w:hAnsi="华文仿宋" w:hint="eastAsia"/>
          <w:sz w:val="32"/>
          <w:szCs w:val="32"/>
        </w:rPr>
        <w:t>学生资助管理中心。</w:t>
      </w:r>
    </w:p>
    <w:p w:rsidR="00927F4F" w:rsidRDefault="0087779A">
      <w:pPr>
        <w:adjustRightInd w:val="0"/>
        <w:snapToGrid w:val="0"/>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（三）学生资助管理中心按照勤工助学岗位设立原则对固定岗位和临时岗位申报资料进行审核，拟定初步意见。固定岗位报校长办公会审批；临时岗位报主管校长审批。</w:t>
      </w:r>
    </w:p>
    <w:p w:rsidR="00927F4F" w:rsidRDefault="0087779A">
      <w:pPr>
        <w:adjustRightInd w:val="0"/>
        <w:snapToGrid w:val="0"/>
        <w:spacing w:line="560" w:lineRule="exact"/>
        <w:ind w:firstLineChars="200" w:firstLine="643"/>
        <w:rPr>
          <w:rFonts w:ascii="仿宋_GB2312" w:eastAsia="仿宋_GB2312" w:hAnsi="华文仿宋"/>
          <w:sz w:val="32"/>
          <w:szCs w:val="32"/>
        </w:rPr>
      </w:pPr>
      <w:r>
        <w:rPr>
          <w:rFonts w:ascii="仿宋_GB2312" w:eastAsia="仿宋_GB2312" w:hAnsi="华文仿宋" w:hint="eastAsia"/>
          <w:b/>
          <w:sz w:val="32"/>
          <w:szCs w:val="32"/>
        </w:rPr>
        <w:t>第十一条</w:t>
      </w:r>
      <w:r>
        <w:rPr>
          <w:rFonts w:ascii="仿宋_GB2312" w:eastAsia="仿宋_GB2312" w:hAnsi="华文仿宋" w:hint="eastAsia"/>
          <w:sz w:val="32"/>
          <w:szCs w:val="32"/>
        </w:rPr>
        <w:t xml:space="preserve">　岗位设置、招聘程序</w:t>
      </w:r>
    </w:p>
    <w:p w:rsidR="00927F4F" w:rsidRDefault="0087779A">
      <w:pPr>
        <w:adjustRightInd w:val="0"/>
        <w:snapToGrid w:val="0"/>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（一）用工单位制定用工计划、考核标准，报学校学生资助管理中心；</w:t>
      </w:r>
    </w:p>
    <w:p w:rsidR="00927F4F" w:rsidRDefault="0087779A">
      <w:pPr>
        <w:adjustRightInd w:val="0"/>
        <w:snapToGrid w:val="0"/>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lastRenderedPageBreak/>
        <w:t xml:space="preserve">（二）学生资助管理中心在学生处网站公布经批准的勤工助学岗位名称、岗位数量、职责范围、劳动时间、酬金标准、招聘条件及招聘时间等。 </w:t>
      </w:r>
    </w:p>
    <w:p w:rsidR="00927F4F" w:rsidRDefault="0087779A">
      <w:pPr>
        <w:adjustRightInd w:val="0"/>
        <w:snapToGrid w:val="0"/>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（二）申请参加勤工助学的学生到各用工单位报名，填写《河北北方学院校内勤工助学申请表》，向用工单位提出申请；</w:t>
      </w:r>
    </w:p>
    <w:p w:rsidR="00927F4F" w:rsidRDefault="0087779A">
      <w:pPr>
        <w:adjustRightInd w:val="0"/>
        <w:snapToGrid w:val="0"/>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（三）用工单位组织面试并将面试拟录用的名单提交学生资助管理中心审核，学校批准后安排学生上岗。</w:t>
      </w:r>
    </w:p>
    <w:p w:rsidR="00927F4F" w:rsidRDefault="0087779A">
      <w:pPr>
        <w:adjustRightInd w:val="0"/>
        <w:snapToGrid w:val="0"/>
        <w:spacing w:line="560" w:lineRule="exact"/>
        <w:ind w:firstLineChars="200" w:firstLine="643"/>
        <w:rPr>
          <w:rFonts w:ascii="仿宋_GB2312" w:eastAsia="仿宋_GB2312" w:hAnsi="华文仿宋"/>
          <w:sz w:val="32"/>
          <w:szCs w:val="32"/>
        </w:rPr>
      </w:pPr>
      <w:r>
        <w:rPr>
          <w:rFonts w:ascii="仿宋_GB2312" w:eastAsia="仿宋_GB2312" w:hAnsi="华文仿宋" w:hint="eastAsia"/>
          <w:b/>
          <w:sz w:val="32"/>
          <w:szCs w:val="32"/>
        </w:rPr>
        <w:t>第十二条</w:t>
      </w:r>
      <w:r>
        <w:rPr>
          <w:rFonts w:ascii="仿宋_GB2312" w:eastAsia="仿宋_GB2312" w:hAnsi="华文仿宋" w:hint="eastAsia"/>
          <w:sz w:val="32"/>
          <w:szCs w:val="32"/>
        </w:rPr>
        <w:t xml:space="preserve">  用工单位在录用学生时，优先录用家庭经济困难学生；对家庭经济困难学生中无人胜任的岗位，用工单位与学生资助管理中心协商后，方可安排其他同学参加。</w:t>
      </w:r>
    </w:p>
    <w:p w:rsidR="00927F4F" w:rsidRDefault="0087779A">
      <w:pPr>
        <w:adjustRightInd w:val="0"/>
        <w:snapToGrid w:val="0"/>
        <w:spacing w:line="560" w:lineRule="exact"/>
        <w:ind w:firstLineChars="200" w:firstLine="643"/>
        <w:rPr>
          <w:rFonts w:ascii="仿宋_GB2312" w:eastAsia="仿宋_GB2312" w:hAnsi="华文仿宋"/>
          <w:sz w:val="32"/>
          <w:szCs w:val="32"/>
        </w:rPr>
      </w:pPr>
      <w:r>
        <w:rPr>
          <w:rFonts w:ascii="仿宋_GB2312" w:eastAsia="仿宋_GB2312" w:hAnsi="华文仿宋" w:hint="eastAsia"/>
          <w:b/>
          <w:sz w:val="32"/>
          <w:szCs w:val="32"/>
        </w:rPr>
        <w:t>第十三条</w:t>
      </w:r>
      <w:r>
        <w:rPr>
          <w:rFonts w:ascii="仿宋_GB2312" w:eastAsia="仿宋_GB2312" w:hAnsi="华文仿宋" w:hint="eastAsia"/>
          <w:sz w:val="32"/>
          <w:szCs w:val="32"/>
        </w:rPr>
        <w:t xml:space="preserve">  学生上岗时间、纪律要求 </w:t>
      </w:r>
    </w:p>
    <w:p w:rsidR="00927F4F" w:rsidRDefault="0087779A">
      <w:pPr>
        <w:adjustRightInd w:val="0"/>
        <w:snapToGrid w:val="0"/>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（一）为了保证学生有足够的学习时间，学生参加勤工助学的时间原则上每周不超过8小时，每月不超过40小时；</w:t>
      </w:r>
    </w:p>
    <w:p w:rsidR="00927F4F" w:rsidRDefault="0087779A">
      <w:pPr>
        <w:adjustRightInd w:val="0"/>
        <w:snapToGrid w:val="0"/>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（二）学生必须遵守用工单位的劳动纪律，按要求完成工作任务，不得擅自离岗、退岗。如有特殊情况，须向用工单位提出书面申请，经用工单位负责老师签字盖章后，方可退岗。</w:t>
      </w:r>
    </w:p>
    <w:p w:rsidR="00927F4F" w:rsidRDefault="0087779A">
      <w:pPr>
        <w:adjustRightInd w:val="0"/>
        <w:snapToGrid w:val="0"/>
        <w:spacing w:line="560" w:lineRule="exact"/>
        <w:ind w:firstLineChars="200" w:firstLine="643"/>
        <w:rPr>
          <w:rFonts w:ascii="仿宋_GB2312" w:eastAsia="仿宋_GB2312" w:hAnsi="华文仿宋"/>
          <w:sz w:val="32"/>
          <w:szCs w:val="32"/>
        </w:rPr>
      </w:pPr>
      <w:r>
        <w:rPr>
          <w:rFonts w:ascii="仿宋_GB2312" w:eastAsia="仿宋_GB2312" w:hAnsi="华文仿宋" w:hint="eastAsia"/>
          <w:b/>
          <w:sz w:val="32"/>
          <w:szCs w:val="32"/>
        </w:rPr>
        <w:t>第十四条</w:t>
      </w:r>
      <w:r>
        <w:rPr>
          <w:rFonts w:ascii="仿宋_GB2312" w:eastAsia="仿宋_GB2312" w:hAnsi="华文仿宋" w:hint="eastAsia"/>
          <w:sz w:val="32"/>
          <w:szCs w:val="32"/>
        </w:rPr>
        <w:t xml:space="preserve">  用工期间，学生如无重大失职行为或明显不适应工作情况，中途不得随意解聘学生，每学年末自行解除聘任；</w:t>
      </w:r>
      <w:proofErr w:type="gramStart"/>
      <w:r>
        <w:rPr>
          <w:rFonts w:ascii="仿宋_GB2312" w:eastAsia="仿宋_GB2312" w:hAnsi="华文仿宋" w:hint="eastAsia"/>
          <w:sz w:val="32"/>
          <w:szCs w:val="32"/>
        </w:rPr>
        <w:t>续聘需</w:t>
      </w:r>
      <w:proofErr w:type="gramEnd"/>
      <w:r>
        <w:rPr>
          <w:rFonts w:ascii="仿宋_GB2312" w:eastAsia="仿宋_GB2312" w:hAnsi="华文仿宋" w:hint="eastAsia"/>
          <w:sz w:val="32"/>
          <w:szCs w:val="32"/>
        </w:rPr>
        <w:t>办理续聘手续。</w:t>
      </w:r>
    </w:p>
    <w:p w:rsidR="00927F4F" w:rsidRDefault="0087779A">
      <w:pPr>
        <w:adjustRightInd w:val="0"/>
        <w:snapToGrid w:val="0"/>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对因参加勤工助学活动而影响专业学习或违反勤工助学工作纪律的学生，可停止其勤工助学活动。</w:t>
      </w:r>
    </w:p>
    <w:p w:rsidR="00927F4F" w:rsidRDefault="0087779A">
      <w:pPr>
        <w:adjustRightInd w:val="0"/>
        <w:snapToGrid w:val="0"/>
        <w:spacing w:line="560" w:lineRule="exact"/>
        <w:ind w:firstLineChars="200" w:firstLine="643"/>
        <w:rPr>
          <w:rFonts w:ascii="仿宋_GB2312" w:eastAsia="仿宋_GB2312" w:hAnsi="华文仿宋"/>
          <w:sz w:val="32"/>
          <w:szCs w:val="32"/>
        </w:rPr>
      </w:pPr>
      <w:r>
        <w:rPr>
          <w:rFonts w:ascii="仿宋_GB2312" w:eastAsia="仿宋_GB2312" w:hAnsi="华文仿宋" w:hint="eastAsia"/>
          <w:b/>
          <w:bCs/>
          <w:sz w:val="32"/>
          <w:szCs w:val="32"/>
        </w:rPr>
        <w:t>第十五条</w:t>
      </w:r>
      <w:r>
        <w:rPr>
          <w:rFonts w:ascii="仿宋_GB2312" w:eastAsia="仿宋_GB2312" w:hAnsi="华文仿宋" w:hint="eastAsia"/>
          <w:sz w:val="32"/>
          <w:szCs w:val="32"/>
        </w:rPr>
        <w:t xml:space="preserve">  用工单位要加强对勤工助学学生管理，学校</w:t>
      </w:r>
      <w:r>
        <w:rPr>
          <w:rFonts w:ascii="仿宋_GB2312" w:eastAsia="仿宋_GB2312" w:hAnsi="华文仿宋" w:hint="eastAsia"/>
          <w:sz w:val="32"/>
          <w:szCs w:val="32"/>
        </w:rPr>
        <w:lastRenderedPageBreak/>
        <w:t>学生资助管理中心对各单位勤工助学用工情况进行不定期检查。检查中如出现学生缺岗、空岗等情况，将视情况扣发补助金，并取消该单位的用工资格。</w:t>
      </w:r>
    </w:p>
    <w:p w:rsidR="00927F4F" w:rsidRDefault="0087779A">
      <w:pPr>
        <w:adjustRightInd w:val="0"/>
        <w:snapToGrid w:val="0"/>
        <w:spacing w:line="560" w:lineRule="exact"/>
        <w:rPr>
          <w:rFonts w:ascii="仿宋_GB2312" w:eastAsia="仿宋_GB2312" w:hAnsi="华文仿宋"/>
          <w:sz w:val="32"/>
          <w:szCs w:val="32"/>
        </w:rPr>
      </w:pPr>
      <w:r>
        <w:rPr>
          <w:rFonts w:ascii="仿宋_GB2312" w:eastAsia="仿宋_GB2312" w:hAnsi="华文仿宋" w:hint="eastAsia"/>
          <w:sz w:val="32"/>
          <w:szCs w:val="32"/>
        </w:rPr>
        <w:t xml:space="preserve">    </w:t>
      </w:r>
      <w:r>
        <w:rPr>
          <w:rFonts w:ascii="仿宋_GB2312" w:eastAsia="仿宋_GB2312" w:hAnsi="华文仿宋" w:hint="eastAsia"/>
          <w:b/>
          <w:sz w:val="32"/>
          <w:szCs w:val="32"/>
        </w:rPr>
        <w:t xml:space="preserve">第十六条 </w:t>
      </w:r>
      <w:r>
        <w:rPr>
          <w:rFonts w:ascii="仿宋_GB2312" w:eastAsia="仿宋_GB2312" w:hAnsi="华文仿宋" w:hint="eastAsia"/>
          <w:sz w:val="32"/>
          <w:szCs w:val="32"/>
        </w:rPr>
        <w:t xml:space="preserve"> 学生参与校内非营利性单位的勤工助学活动，其劳动报酬由学校学生资助经费列支；学生参与校内营利性单位的勤工助学活动，其补助金由用工单位支付。</w:t>
      </w:r>
    </w:p>
    <w:p w:rsidR="00927F4F" w:rsidRDefault="0087779A">
      <w:pPr>
        <w:adjustRightInd w:val="0"/>
        <w:snapToGrid w:val="0"/>
        <w:spacing w:line="560" w:lineRule="exact"/>
        <w:ind w:firstLineChars="200" w:firstLine="643"/>
        <w:rPr>
          <w:rFonts w:ascii="仿宋_GB2312" w:eastAsia="仿宋_GB2312" w:hAnsi="华文仿宋"/>
          <w:sz w:val="32"/>
          <w:szCs w:val="32"/>
        </w:rPr>
      </w:pPr>
      <w:r>
        <w:rPr>
          <w:rFonts w:ascii="仿宋_GB2312" w:eastAsia="仿宋_GB2312" w:hAnsi="华文仿宋" w:hint="eastAsia"/>
          <w:b/>
          <w:sz w:val="32"/>
          <w:szCs w:val="32"/>
        </w:rPr>
        <w:t>第十七条</w:t>
      </w:r>
      <w:r>
        <w:rPr>
          <w:rFonts w:ascii="仿宋_GB2312" w:eastAsia="仿宋_GB2312" w:hAnsi="华文仿宋" w:hint="eastAsia"/>
          <w:sz w:val="32"/>
          <w:szCs w:val="32"/>
        </w:rPr>
        <w:t xml:space="preserve">  固定岗位补助金标准为8元/小时； 临时岗位补助金标准按不低于</w:t>
      </w:r>
      <w:r>
        <w:rPr>
          <w:rFonts w:ascii="仿宋_GB2312" w:eastAsia="仿宋_GB2312" w:hAnsi="华文仿宋" w:hint="eastAsia"/>
          <w:bCs/>
          <w:sz w:val="32"/>
          <w:szCs w:val="32"/>
        </w:rPr>
        <w:t>12元/小时</w:t>
      </w:r>
      <w:r>
        <w:rPr>
          <w:rFonts w:ascii="仿宋_GB2312" w:eastAsia="仿宋_GB2312" w:hAnsi="华文仿宋" w:hint="eastAsia"/>
          <w:sz w:val="32"/>
          <w:szCs w:val="32"/>
        </w:rPr>
        <w:t>计算。</w:t>
      </w:r>
    </w:p>
    <w:p w:rsidR="00927F4F" w:rsidRDefault="0087779A">
      <w:pPr>
        <w:adjustRightInd w:val="0"/>
        <w:snapToGrid w:val="0"/>
        <w:spacing w:line="560" w:lineRule="exact"/>
        <w:ind w:firstLineChars="200" w:firstLine="643"/>
        <w:rPr>
          <w:rFonts w:ascii="仿宋_GB2312" w:eastAsia="仿宋_GB2312" w:hAnsi="华文仿宋"/>
          <w:sz w:val="32"/>
          <w:szCs w:val="32"/>
        </w:rPr>
      </w:pPr>
      <w:r>
        <w:rPr>
          <w:rFonts w:ascii="仿宋_GB2312" w:eastAsia="仿宋_GB2312" w:hAnsi="华文仿宋" w:hint="eastAsia"/>
          <w:b/>
          <w:sz w:val="32"/>
          <w:szCs w:val="32"/>
        </w:rPr>
        <w:t>第十八条</w:t>
      </w:r>
      <w:r>
        <w:rPr>
          <w:rFonts w:ascii="仿宋_GB2312" w:eastAsia="仿宋_GB2312" w:hAnsi="华文仿宋" w:hint="eastAsia"/>
          <w:sz w:val="32"/>
          <w:szCs w:val="32"/>
        </w:rPr>
        <w:t xml:space="preserve">  固定岗位补助金每半年（学期）结算一次；临时岗位用工结束后一周内结算。</w:t>
      </w:r>
    </w:p>
    <w:p w:rsidR="00927F4F" w:rsidRDefault="0087779A">
      <w:pPr>
        <w:adjustRightInd w:val="0"/>
        <w:snapToGrid w:val="0"/>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固定岗位用工单位汇总本单位用工情况，填写本单位勤工助学固定岗位补助金发放表，经用工单位负责人签字盖章后报学生资助管理中心。临时岗位用工单位用工结束后，填写勤工助学临时岗位补助金发放表，经用工单位负责人签字盖章后报学生资助管理中心。学生资助管理中心审核</w:t>
      </w:r>
      <w:proofErr w:type="gramStart"/>
      <w:r>
        <w:rPr>
          <w:rFonts w:ascii="仿宋_GB2312" w:eastAsia="仿宋_GB2312" w:hAnsi="华文仿宋" w:hint="eastAsia"/>
          <w:sz w:val="32"/>
          <w:szCs w:val="32"/>
        </w:rPr>
        <w:t>后报校财务</w:t>
      </w:r>
      <w:proofErr w:type="gramEnd"/>
      <w:r>
        <w:rPr>
          <w:rFonts w:ascii="仿宋_GB2312" w:eastAsia="仿宋_GB2312" w:hAnsi="华文仿宋" w:hint="eastAsia"/>
          <w:sz w:val="32"/>
          <w:szCs w:val="32"/>
        </w:rPr>
        <w:t>处。</w:t>
      </w:r>
    </w:p>
    <w:p w:rsidR="00927F4F" w:rsidRDefault="0087779A">
      <w:pPr>
        <w:adjustRightInd w:val="0"/>
        <w:snapToGrid w:val="0"/>
        <w:spacing w:line="560" w:lineRule="exact"/>
        <w:ind w:firstLineChars="200" w:firstLine="643"/>
        <w:rPr>
          <w:rFonts w:ascii="仿宋_GB2312" w:eastAsia="仿宋_GB2312" w:hAnsi="华文仿宋"/>
          <w:sz w:val="32"/>
          <w:szCs w:val="32"/>
        </w:rPr>
      </w:pPr>
      <w:r>
        <w:rPr>
          <w:rFonts w:ascii="仿宋_GB2312" w:eastAsia="仿宋_GB2312" w:hAnsi="华文仿宋" w:hint="eastAsia"/>
          <w:b/>
          <w:sz w:val="32"/>
          <w:szCs w:val="32"/>
        </w:rPr>
        <w:t>第十九条</w:t>
      </w:r>
      <w:r>
        <w:rPr>
          <w:rFonts w:ascii="仿宋_GB2312" w:eastAsia="仿宋_GB2312" w:hAnsi="华文仿宋" w:hint="eastAsia"/>
          <w:sz w:val="32"/>
          <w:szCs w:val="32"/>
        </w:rPr>
        <w:t xml:space="preserve">  学校财务处将勤工助学补助金直接划入学生银行卡中。</w:t>
      </w:r>
    </w:p>
    <w:p w:rsidR="00927F4F" w:rsidRDefault="0087779A">
      <w:pPr>
        <w:adjustRightInd w:val="0"/>
        <w:snapToGrid w:val="0"/>
        <w:spacing w:line="560" w:lineRule="exact"/>
        <w:ind w:firstLineChars="200" w:firstLine="643"/>
        <w:rPr>
          <w:rFonts w:ascii="仿宋_GB2312" w:eastAsia="仿宋_GB2312" w:hAnsi="华文仿宋"/>
          <w:sz w:val="32"/>
          <w:szCs w:val="32"/>
        </w:rPr>
      </w:pPr>
      <w:r>
        <w:rPr>
          <w:rFonts w:ascii="仿宋_GB2312" w:eastAsia="仿宋_GB2312" w:hAnsi="华文仿宋" w:hint="eastAsia"/>
          <w:b/>
          <w:sz w:val="32"/>
          <w:szCs w:val="32"/>
        </w:rPr>
        <w:t>第二十条</w:t>
      </w:r>
      <w:r>
        <w:rPr>
          <w:rFonts w:ascii="仿宋_GB2312" w:eastAsia="仿宋_GB2312" w:hAnsi="华文仿宋" w:hint="eastAsia"/>
          <w:sz w:val="32"/>
          <w:szCs w:val="32"/>
        </w:rPr>
        <w:t xml:space="preserve">  用工单位在填写勤工助学学生补助发放表时，应按用工的实际情况如实填写，如发现虚报、假报、克扣及其他违纪行为，学校将根据有关规定严肃处理。</w:t>
      </w:r>
    </w:p>
    <w:p w:rsidR="00927F4F" w:rsidRDefault="0087779A" w:rsidP="00B82FCB">
      <w:pPr>
        <w:adjustRightInd w:val="0"/>
        <w:snapToGrid w:val="0"/>
        <w:spacing w:line="560" w:lineRule="exact"/>
        <w:ind w:firstLineChars="200" w:firstLine="643"/>
        <w:rPr>
          <w:rFonts w:ascii="仿宋_GB2312" w:eastAsia="仿宋_GB2312" w:hAnsi="仿宋"/>
          <w:sz w:val="28"/>
          <w:szCs w:val="28"/>
        </w:rPr>
      </w:pPr>
      <w:r>
        <w:rPr>
          <w:rFonts w:ascii="仿宋_GB2312" w:eastAsia="仿宋_GB2312" w:hAnsi="华文仿宋" w:hint="eastAsia"/>
          <w:b/>
          <w:sz w:val="32"/>
          <w:szCs w:val="32"/>
        </w:rPr>
        <w:t>第二十一条</w:t>
      </w:r>
      <w:r>
        <w:rPr>
          <w:rFonts w:ascii="仿宋_GB2312" w:eastAsia="仿宋_GB2312" w:hAnsi="华文仿宋" w:hint="eastAsia"/>
          <w:sz w:val="32"/>
          <w:szCs w:val="32"/>
        </w:rPr>
        <w:t xml:space="preserve">　本细则由学生工作处负责解释，自2019年1月1日起施行。</w:t>
      </w:r>
    </w:p>
    <w:sectPr w:rsidR="00927F4F" w:rsidSect="00927F4F">
      <w:headerReference w:type="default"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BAB" w:rsidRDefault="00AC3BAB" w:rsidP="00927F4F">
      <w:r>
        <w:separator/>
      </w:r>
    </w:p>
  </w:endnote>
  <w:endnote w:type="continuationSeparator" w:id="0">
    <w:p w:rsidR="00AC3BAB" w:rsidRDefault="00AC3BAB" w:rsidP="00927F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4126"/>
      <w:docPartObj>
        <w:docPartGallery w:val="AutoText"/>
      </w:docPartObj>
    </w:sdtPr>
    <w:sdtContent>
      <w:p w:rsidR="00927F4F" w:rsidRDefault="005B3B00">
        <w:pPr>
          <w:pStyle w:val="a6"/>
          <w:jc w:val="center"/>
        </w:pPr>
        <w:r>
          <w:fldChar w:fldCharType="begin"/>
        </w:r>
        <w:r w:rsidR="0087779A">
          <w:instrText xml:space="preserve"> PAGE   \* MERGEFORMAT </w:instrText>
        </w:r>
        <w:r>
          <w:fldChar w:fldCharType="separate"/>
        </w:r>
        <w:r w:rsidR="000278B9" w:rsidRPr="000278B9">
          <w:rPr>
            <w:noProof/>
            <w:lang w:val="zh-CN"/>
          </w:rPr>
          <w:t>-</w:t>
        </w:r>
        <w:r w:rsidR="000278B9">
          <w:rPr>
            <w:noProof/>
          </w:rPr>
          <w:t xml:space="preserve"> 4 -</w:t>
        </w:r>
        <w:r>
          <w:fldChar w:fldCharType="end"/>
        </w:r>
      </w:p>
    </w:sdtContent>
  </w:sdt>
  <w:p w:rsidR="00927F4F" w:rsidRDefault="00927F4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BAB" w:rsidRDefault="00AC3BAB" w:rsidP="00927F4F">
      <w:r>
        <w:separator/>
      </w:r>
    </w:p>
  </w:footnote>
  <w:footnote w:type="continuationSeparator" w:id="0">
    <w:p w:rsidR="00AC3BAB" w:rsidRDefault="00AC3BAB" w:rsidP="00927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4F" w:rsidRDefault="00927F4F">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101C"/>
    <w:rsid w:val="000100B1"/>
    <w:rsid w:val="000278B9"/>
    <w:rsid w:val="00081083"/>
    <w:rsid w:val="0008585A"/>
    <w:rsid w:val="00092BFF"/>
    <w:rsid w:val="000B4581"/>
    <w:rsid w:val="000D6086"/>
    <w:rsid w:val="000F753D"/>
    <w:rsid w:val="00111D35"/>
    <w:rsid w:val="00154E08"/>
    <w:rsid w:val="00163052"/>
    <w:rsid w:val="001C5AE9"/>
    <w:rsid w:val="001D1EB3"/>
    <w:rsid w:val="001D79AE"/>
    <w:rsid w:val="001E4652"/>
    <w:rsid w:val="00224AF5"/>
    <w:rsid w:val="00226DA8"/>
    <w:rsid w:val="0025000E"/>
    <w:rsid w:val="00260A7C"/>
    <w:rsid w:val="002A15E2"/>
    <w:rsid w:val="002A668E"/>
    <w:rsid w:val="002B4E60"/>
    <w:rsid w:val="002F364B"/>
    <w:rsid w:val="0031017A"/>
    <w:rsid w:val="0031112B"/>
    <w:rsid w:val="00326834"/>
    <w:rsid w:val="003A02F9"/>
    <w:rsid w:val="003D44AC"/>
    <w:rsid w:val="003E451E"/>
    <w:rsid w:val="003F101C"/>
    <w:rsid w:val="00417DEC"/>
    <w:rsid w:val="00427373"/>
    <w:rsid w:val="004420F7"/>
    <w:rsid w:val="0045224F"/>
    <w:rsid w:val="00463724"/>
    <w:rsid w:val="00481653"/>
    <w:rsid w:val="004862E5"/>
    <w:rsid w:val="004A2515"/>
    <w:rsid w:val="004A68CC"/>
    <w:rsid w:val="004B2369"/>
    <w:rsid w:val="004B7C14"/>
    <w:rsid w:val="004C795B"/>
    <w:rsid w:val="004D1A1B"/>
    <w:rsid w:val="004D2E7A"/>
    <w:rsid w:val="00505708"/>
    <w:rsid w:val="005071B2"/>
    <w:rsid w:val="00513796"/>
    <w:rsid w:val="00517319"/>
    <w:rsid w:val="00537D40"/>
    <w:rsid w:val="00541537"/>
    <w:rsid w:val="00590583"/>
    <w:rsid w:val="00595FBA"/>
    <w:rsid w:val="00597819"/>
    <w:rsid w:val="005B1E74"/>
    <w:rsid w:val="005B3B00"/>
    <w:rsid w:val="005C094C"/>
    <w:rsid w:val="005F0C0E"/>
    <w:rsid w:val="005F2D01"/>
    <w:rsid w:val="00653F30"/>
    <w:rsid w:val="006617DA"/>
    <w:rsid w:val="00692EBA"/>
    <w:rsid w:val="00705DE7"/>
    <w:rsid w:val="00712FA8"/>
    <w:rsid w:val="007608D3"/>
    <w:rsid w:val="007844AD"/>
    <w:rsid w:val="007975EF"/>
    <w:rsid w:val="007D6C20"/>
    <w:rsid w:val="007E07CF"/>
    <w:rsid w:val="007F40A1"/>
    <w:rsid w:val="007F410F"/>
    <w:rsid w:val="007F6510"/>
    <w:rsid w:val="00816D5C"/>
    <w:rsid w:val="00851137"/>
    <w:rsid w:val="00865F46"/>
    <w:rsid w:val="00872836"/>
    <w:rsid w:val="0087779A"/>
    <w:rsid w:val="00883071"/>
    <w:rsid w:val="008C311E"/>
    <w:rsid w:val="008C6000"/>
    <w:rsid w:val="008C6CBF"/>
    <w:rsid w:val="008D09B1"/>
    <w:rsid w:val="008E27E6"/>
    <w:rsid w:val="008E32ED"/>
    <w:rsid w:val="0090181F"/>
    <w:rsid w:val="009251F6"/>
    <w:rsid w:val="00927E15"/>
    <w:rsid w:val="00927F4F"/>
    <w:rsid w:val="00934B68"/>
    <w:rsid w:val="00947374"/>
    <w:rsid w:val="00967546"/>
    <w:rsid w:val="009755A3"/>
    <w:rsid w:val="009B4E62"/>
    <w:rsid w:val="009B6A71"/>
    <w:rsid w:val="009E59BE"/>
    <w:rsid w:val="009F7989"/>
    <w:rsid w:val="009F7CC3"/>
    <w:rsid w:val="00A43BA7"/>
    <w:rsid w:val="00A572DE"/>
    <w:rsid w:val="00A70F68"/>
    <w:rsid w:val="00A92312"/>
    <w:rsid w:val="00AA6BC2"/>
    <w:rsid w:val="00AC3BAB"/>
    <w:rsid w:val="00AE11CE"/>
    <w:rsid w:val="00AE5981"/>
    <w:rsid w:val="00AF20FD"/>
    <w:rsid w:val="00B02824"/>
    <w:rsid w:val="00B058D3"/>
    <w:rsid w:val="00B57CCB"/>
    <w:rsid w:val="00B8078F"/>
    <w:rsid w:val="00B82FCB"/>
    <w:rsid w:val="00B9213D"/>
    <w:rsid w:val="00BC0BFF"/>
    <w:rsid w:val="00BE7C7F"/>
    <w:rsid w:val="00C56BAC"/>
    <w:rsid w:val="00C5728F"/>
    <w:rsid w:val="00CB4C89"/>
    <w:rsid w:val="00CB79D6"/>
    <w:rsid w:val="00CC1850"/>
    <w:rsid w:val="00CD1C6A"/>
    <w:rsid w:val="00CD6804"/>
    <w:rsid w:val="00D232EA"/>
    <w:rsid w:val="00D57B64"/>
    <w:rsid w:val="00D67692"/>
    <w:rsid w:val="00D95E31"/>
    <w:rsid w:val="00DA30A2"/>
    <w:rsid w:val="00DB4120"/>
    <w:rsid w:val="00E10688"/>
    <w:rsid w:val="00E2101C"/>
    <w:rsid w:val="00E216C6"/>
    <w:rsid w:val="00E43BC5"/>
    <w:rsid w:val="00E6407D"/>
    <w:rsid w:val="00E64198"/>
    <w:rsid w:val="00E66CDC"/>
    <w:rsid w:val="00E8309B"/>
    <w:rsid w:val="00E87FED"/>
    <w:rsid w:val="00E91800"/>
    <w:rsid w:val="00ED38F0"/>
    <w:rsid w:val="00EF4980"/>
    <w:rsid w:val="00F13358"/>
    <w:rsid w:val="00F35188"/>
    <w:rsid w:val="00F51F67"/>
    <w:rsid w:val="00F70BA3"/>
    <w:rsid w:val="00FA6443"/>
    <w:rsid w:val="00FC5F77"/>
    <w:rsid w:val="00FF6704"/>
    <w:rsid w:val="00FF6B70"/>
    <w:rsid w:val="546A7E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semiHidden="0" w:uiPriority="9"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nhideWhenUsed="0"/>
    <w:lsdException w:name="footer" w:semiHidden="0" w:uiPriority="99" w:unhideWhenUsed="0"/>
    <w:lsdException w:name="caption" w:locked="1" w:qFormat="1"/>
    <w:lsdException w:name="Title" w:locked="1" w:semiHidden="0" w:unhideWhenUsed="0" w:qFormat="1"/>
    <w:lsdException w:name="Default Paragraph Font" w:uiPriority="1"/>
    <w:lsdException w:name="Subtitle" w:locked="1" w:semiHidden="0" w:unhideWhenUsed="0" w:qFormat="1"/>
    <w:lsdException w:name="Date" w:qFormat="1"/>
    <w:lsdException w:name="Body Text Indent 2" w:semiHidden="0" w:unhideWhenUsed="0" w:qFormat="1"/>
    <w:lsdException w:name="Hyperlink"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unhideWhenUsed="0"/>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F4F"/>
    <w:pPr>
      <w:widowControl w:val="0"/>
      <w:jc w:val="both"/>
    </w:pPr>
    <w:rPr>
      <w:rFonts w:ascii="Times New Roman" w:hAnsi="Times New Roman" w:cs="Times New Roman"/>
      <w:kern w:val="2"/>
      <w:sz w:val="21"/>
      <w:szCs w:val="24"/>
    </w:rPr>
  </w:style>
  <w:style w:type="paragraph" w:styleId="1">
    <w:name w:val="heading 1"/>
    <w:basedOn w:val="a"/>
    <w:next w:val="a"/>
    <w:link w:val="1Char"/>
    <w:qFormat/>
    <w:locked/>
    <w:rsid w:val="00927F4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927F4F"/>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rsid w:val="00927F4F"/>
    <w:pPr>
      <w:jc w:val="left"/>
    </w:pPr>
  </w:style>
  <w:style w:type="paragraph" w:styleId="a4">
    <w:name w:val="Date"/>
    <w:basedOn w:val="a"/>
    <w:next w:val="a"/>
    <w:link w:val="Char"/>
    <w:semiHidden/>
    <w:unhideWhenUsed/>
    <w:qFormat/>
    <w:rsid w:val="00927F4F"/>
    <w:pPr>
      <w:ind w:leftChars="2500" w:left="100"/>
    </w:pPr>
  </w:style>
  <w:style w:type="paragraph" w:styleId="20">
    <w:name w:val="Body Text Indent 2"/>
    <w:basedOn w:val="a"/>
    <w:link w:val="2Char0"/>
    <w:qFormat/>
    <w:rsid w:val="00927F4F"/>
    <w:rPr>
      <w:rFonts w:ascii="Calibri" w:hAnsi="Calibri"/>
      <w:kern w:val="0"/>
      <w:szCs w:val="22"/>
    </w:rPr>
  </w:style>
  <w:style w:type="paragraph" w:styleId="a5">
    <w:name w:val="Balloon Text"/>
    <w:basedOn w:val="a"/>
    <w:link w:val="Char0"/>
    <w:uiPriority w:val="99"/>
    <w:semiHidden/>
    <w:rsid w:val="00927F4F"/>
    <w:rPr>
      <w:sz w:val="18"/>
      <w:szCs w:val="18"/>
    </w:rPr>
  </w:style>
  <w:style w:type="paragraph" w:styleId="a6">
    <w:name w:val="footer"/>
    <w:basedOn w:val="a"/>
    <w:link w:val="Char1"/>
    <w:uiPriority w:val="99"/>
    <w:rsid w:val="00927F4F"/>
    <w:pPr>
      <w:tabs>
        <w:tab w:val="center" w:pos="4153"/>
        <w:tab w:val="right" w:pos="8306"/>
      </w:tabs>
      <w:snapToGrid w:val="0"/>
      <w:jc w:val="left"/>
    </w:pPr>
    <w:rPr>
      <w:rFonts w:ascii="Calibri" w:hAnsi="Calibri"/>
      <w:sz w:val="18"/>
      <w:szCs w:val="18"/>
    </w:rPr>
  </w:style>
  <w:style w:type="paragraph" w:styleId="a7">
    <w:name w:val="header"/>
    <w:basedOn w:val="a"/>
    <w:link w:val="Char2"/>
    <w:rsid w:val="00927F4F"/>
    <w:pPr>
      <w:pBdr>
        <w:bottom w:val="single" w:sz="6" w:space="1" w:color="auto"/>
      </w:pBdr>
      <w:tabs>
        <w:tab w:val="center" w:pos="4153"/>
        <w:tab w:val="right" w:pos="8306"/>
      </w:tabs>
      <w:snapToGrid w:val="0"/>
      <w:jc w:val="center"/>
    </w:pPr>
    <w:rPr>
      <w:rFonts w:ascii="Calibri" w:hAnsi="Calibri"/>
      <w:sz w:val="18"/>
      <w:szCs w:val="18"/>
    </w:rPr>
  </w:style>
  <w:style w:type="paragraph" w:styleId="a8">
    <w:name w:val="Normal (Web)"/>
    <w:basedOn w:val="a"/>
    <w:qFormat/>
    <w:rsid w:val="00927F4F"/>
    <w:pPr>
      <w:widowControl/>
      <w:spacing w:before="100" w:beforeAutospacing="1" w:after="100" w:afterAutospacing="1"/>
      <w:jc w:val="left"/>
    </w:pPr>
    <w:rPr>
      <w:rFonts w:ascii="宋体" w:hAnsi="宋体" w:cs="宋体"/>
      <w:kern w:val="0"/>
      <w:sz w:val="24"/>
    </w:rPr>
  </w:style>
  <w:style w:type="character" w:styleId="a9">
    <w:name w:val="Hyperlink"/>
    <w:basedOn w:val="a0"/>
    <w:qFormat/>
    <w:rsid w:val="00927F4F"/>
    <w:rPr>
      <w:color w:val="0000FF"/>
      <w:u w:val="single"/>
    </w:rPr>
  </w:style>
  <w:style w:type="paragraph" w:customStyle="1" w:styleId="10">
    <w:name w:val="列出段落1"/>
    <w:basedOn w:val="a"/>
    <w:uiPriority w:val="99"/>
    <w:unhideWhenUsed/>
    <w:qFormat/>
    <w:rsid w:val="00927F4F"/>
    <w:pPr>
      <w:ind w:firstLineChars="200" w:firstLine="420"/>
    </w:pPr>
    <w:rPr>
      <w:rFonts w:ascii="Calibri" w:hAnsi="Calibri" w:cs="黑体"/>
    </w:rPr>
  </w:style>
  <w:style w:type="paragraph" w:customStyle="1" w:styleId="2iris2">
    <w:name w:val="样式 样式 正文文本缩进 2iris_正文 + 华文楷体 五号 + 首行缩进:  2 字符"/>
    <w:basedOn w:val="a"/>
    <w:qFormat/>
    <w:rsid w:val="00927F4F"/>
    <w:pPr>
      <w:ind w:firstLine="420"/>
    </w:pPr>
    <w:rPr>
      <w:rFonts w:ascii="华文楷体" w:eastAsia="华文楷体" w:hAnsi="华文楷体" w:cs="宋体"/>
      <w:kern w:val="0"/>
      <w:sz w:val="24"/>
      <w:szCs w:val="20"/>
    </w:rPr>
  </w:style>
  <w:style w:type="paragraph" w:customStyle="1" w:styleId="11">
    <w:name w:val="列出段落11"/>
    <w:basedOn w:val="a"/>
    <w:uiPriority w:val="34"/>
    <w:qFormat/>
    <w:rsid w:val="00927F4F"/>
    <w:pPr>
      <w:ind w:firstLineChars="200" w:firstLine="420"/>
    </w:pPr>
    <w:rPr>
      <w:rFonts w:ascii="Calibri" w:hAnsi="Calibri"/>
      <w:szCs w:val="22"/>
    </w:rPr>
  </w:style>
  <w:style w:type="character" w:customStyle="1" w:styleId="2Char">
    <w:name w:val="标题 2 Char"/>
    <w:basedOn w:val="a0"/>
    <w:link w:val="2"/>
    <w:uiPriority w:val="9"/>
    <w:qFormat/>
    <w:locked/>
    <w:rsid w:val="00927F4F"/>
    <w:rPr>
      <w:rFonts w:ascii="宋体" w:eastAsia="宋体" w:hAnsi="宋体" w:cs="宋体"/>
      <w:b/>
      <w:bCs/>
      <w:kern w:val="0"/>
      <w:sz w:val="36"/>
      <w:szCs w:val="36"/>
    </w:rPr>
  </w:style>
  <w:style w:type="character" w:customStyle="1" w:styleId="Char2">
    <w:name w:val="页眉 Char"/>
    <w:basedOn w:val="a0"/>
    <w:link w:val="a7"/>
    <w:qFormat/>
    <w:locked/>
    <w:rsid w:val="00927F4F"/>
    <w:rPr>
      <w:rFonts w:cs="Times New Roman"/>
      <w:sz w:val="18"/>
      <w:szCs w:val="18"/>
    </w:rPr>
  </w:style>
  <w:style w:type="character" w:customStyle="1" w:styleId="Char1">
    <w:name w:val="页脚 Char"/>
    <w:basedOn w:val="a0"/>
    <w:link w:val="a6"/>
    <w:uiPriority w:val="99"/>
    <w:qFormat/>
    <w:locked/>
    <w:rsid w:val="00927F4F"/>
    <w:rPr>
      <w:rFonts w:cs="Times New Roman"/>
      <w:sz w:val="18"/>
      <w:szCs w:val="18"/>
    </w:rPr>
  </w:style>
  <w:style w:type="character" w:customStyle="1" w:styleId="Char0">
    <w:name w:val="批注框文本 Char"/>
    <w:basedOn w:val="a0"/>
    <w:link w:val="a5"/>
    <w:uiPriority w:val="99"/>
    <w:semiHidden/>
    <w:qFormat/>
    <w:locked/>
    <w:rsid w:val="00927F4F"/>
    <w:rPr>
      <w:rFonts w:ascii="Times New Roman" w:eastAsia="宋体" w:hAnsi="Times New Roman" w:cs="Times New Roman"/>
      <w:sz w:val="18"/>
      <w:szCs w:val="18"/>
    </w:rPr>
  </w:style>
  <w:style w:type="character" w:customStyle="1" w:styleId="2Char0">
    <w:name w:val="正文文本缩进 2 Char"/>
    <w:basedOn w:val="a0"/>
    <w:link w:val="20"/>
    <w:qFormat/>
    <w:rsid w:val="00927F4F"/>
    <w:rPr>
      <w:kern w:val="0"/>
    </w:rPr>
  </w:style>
  <w:style w:type="character" w:customStyle="1" w:styleId="1Char">
    <w:name w:val="标题 1 Char"/>
    <w:basedOn w:val="a0"/>
    <w:link w:val="1"/>
    <w:qFormat/>
    <w:rsid w:val="00927F4F"/>
    <w:rPr>
      <w:rFonts w:ascii="Times New Roman" w:hAnsi="Times New Roman" w:cs="Times New Roman"/>
      <w:b/>
      <w:bCs/>
      <w:kern w:val="44"/>
      <w:sz w:val="44"/>
      <w:szCs w:val="44"/>
    </w:rPr>
  </w:style>
  <w:style w:type="character" w:customStyle="1" w:styleId="Char">
    <w:name w:val="日期 Char"/>
    <w:basedOn w:val="a0"/>
    <w:link w:val="a4"/>
    <w:semiHidden/>
    <w:qFormat/>
    <w:rsid w:val="00927F4F"/>
    <w:rPr>
      <w:rFonts w:ascii="Times New Roman" w:hAnsi="Times New Roman" w:cs="Times New Roman"/>
      <w:kern w:val="2"/>
      <w:sz w:val="21"/>
      <w:szCs w:val="24"/>
    </w:rPr>
  </w:style>
  <w:style w:type="paragraph" w:styleId="aa">
    <w:name w:val="List Paragraph"/>
    <w:basedOn w:val="a"/>
    <w:uiPriority w:val="34"/>
    <w:qFormat/>
    <w:rsid w:val="00927F4F"/>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河北北方学院关于举办</dc:title>
  <dc:creator>FOUNDER</dc:creator>
  <cp:lastModifiedBy>赵秋振</cp:lastModifiedBy>
  <cp:revision>41</cp:revision>
  <cp:lastPrinted>2018-11-09T01:30:00Z</cp:lastPrinted>
  <dcterms:created xsi:type="dcterms:W3CDTF">2018-11-09T00:17:00Z</dcterms:created>
  <dcterms:modified xsi:type="dcterms:W3CDTF">2019-02-26T07:46:00Z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